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595216">
        <w:rPr>
          <w:rFonts w:ascii="Arial" w:hAnsi="Arial" w:cs="Arial"/>
          <w:color w:val="1F497D" w:themeColor="text2"/>
          <w:sz w:val="32"/>
          <w:szCs w:val="32"/>
        </w:rPr>
        <w:t>August 9</w:t>
      </w:r>
      <w:r w:rsidR="000C2186">
        <w:rPr>
          <w:rFonts w:ascii="Arial" w:hAnsi="Arial" w:cs="Arial"/>
          <w:color w:val="1F497D" w:themeColor="text2"/>
          <w:sz w:val="32"/>
          <w:szCs w:val="32"/>
        </w:rPr>
        <w:t>, 2018</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Chair</w:t>
      </w:r>
      <w:r w:rsidRPr="00620CC0">
        <w:rPr>
          <w:rFonts w:ascii="Arial" w:hAnsi="Arial" w:cs="Arial"/>
          <w:color w:val="1F497D" w:themeColor="text2"/>
        </w:rPr>
        <w:t xml:space="preserve"> </w:t>
      </w:r>
      <w:r w:rsidR="000C2186">
        <w:rPr>
          <w:rFonts w:ascii="Arial" w:hAnsi="Arial" w:cs="Arial"/>
          <w:color w:val="1F497D" w:themeColor="text2"/>
        </w:rPr>
        <w:t>Kathy Kliebert</w:t>
      </w:r>
      <w:r w:rsidR="00BA0A12">
        <w:rPr>
          <w:rFonts w:ascii="Arial" w:hAnsi="Arial" w:cs="Arial"/>
          <w:color w:val="1F497D" w:themeColor="text2"/>
        </w:rPr>
        <w:t>,</w:t>
      </w:r>
      <w:r w:rsidR="00595216">
        <w:rPr>
          <w:rFonts w:ascii="Arial" w:hAnsi="Arial" w:cs="Arial"/>
          <w:color w:val="1F497D" w:themeColor="text2"/>
        </w:rPr>
        <w:t xml:space="preserve"> Donna Ewing</w:t>
      </w:r>
      <w:r w:rsidR="00A92C37" w:rsidRPr="00620CC0">
        <w:rPr>
          <w:rFonts w:ascii="Arial" w:hAnsi="Arial" w:cs="Arial"/>
          <w:color w:val="1F497D" w:themeColor="text2"/>
        </w:rPr>
        <w:t xml:space="preserve">, </w:t>
      </w:r>
      <w:r w:rsidR="00D52797">
        <w:rPr>
          <w:rFonts w:ascii="Arial" w:hAnsi="Arial" w:cs="Arial"/>
          <w:color w:val="1F497D" w:themeColor="text2"/>
        </w:rPr>
        <w:t>Eartha Cross</w:t>
      </w:r>
      <w:r w:rsidR="0061245C">
        <w:rPr>
          <w:rFonts w:ascii="Arial" w:hAnsi="Arial" w:cs="Arial"/>
          <w:color w:val="1F497D" w:themeColor="text2"/>
        </w:rPr>
        <w:t>,</w:t>
      </w:r>
      <w:r w:rsidR="00595216">
        <w:rPr>
          <w:rFonts w:ascii="Arial" w:hAnsi="Arial" w:cs="Arial"/>
          <w:color w:val="1F497D" w:themeColor="text2"/>
        </w:rPr>
        <w:t xml:space="preserve">  Dr. Tina Holland</w:t>
      </w:r>
      <w:r w:rsidR="009D7770" w:rsidRPr="00620CC0">
        <w:rPr>
          <w:rFonts w:ascii="Arial" w:hAnsi="Arial" w:cs="Arial"/>
          <w:color w:val="1F497D" w:themeColor="text2"/>
        </w:rPr>
        <w:t>,</w:t>
      </w:r>
      <w:r w:rsidR="00BA0A12">
        <w:rPr>
          <w:rFonts w:ascii="Arial" w:hAnsi="Arial" w:cs="Arial"/>
          <w:color w:val="1F497D" w:themeColor="text2"/>
        </w:rPr>
        <w:t xml:space="preserve"> </w:t>
      </w:r>
      <w:r w:rsidR="00D52797">
        <w:rPr>
          <w:rFonts w:ascii="Arial" w:hAnsi="Arial" w:cs="Arial"/>
          <w:color w:val="1F497D" w:themeColor="text2"/>
        </w:rPr>
        <w:t>Conrad Comeaux</w:t>
      </w:r>
      <w:r w:rsidR="00595216">
        <w:rPr>
          <w:rFonts w:ascii="Arial" w:hAnsi="Arial" w:cs="Arial"/>
          <w:color w:val="1F497D" w:themeColor="text2"/>
        </w:rPr>
        <w:t>,</w:t>
      </w:r>
      <w:r w:rsidR="0061245C">
        <w:rPr>
          <w:rFonts w:ascii="Arial" w:hAnsi="Arial" w:cs="Arial"/>
          <w:color w:val="1F497D" w:themeColor="text2"/>
        </w:rPr>
        <w:t xml:space="preserve"> D</w:t>
      </w:r>
      <w:r w:rsidR="00595216">
        <w:rPr>
          <w:rFonts w:ascii="Arial" w:hAnsi="Arial" w:cs="Arial"/>
          <w:color w:val="1F497D" w:themeColor="text2"/>
        </w:rPr>
        <w:t>oreen Brasseaux, Nikki Godfrey</w:t>
      </w:r>
      <w:r w:rsidR="0061245C">
        <w:rPr>
          <w:rFonts w:ascii="Arial" w:hAnsi="Arial" w:cs="Arial"/>
          <w:color w:val="1F497D" w:themeColor="text2"/>
        </w:rPr>
        <w:t>, and Valencia Burton</w:t>
      </w:r>
    </w:p>
    <w:p w:rsidR="00265A7B"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Pr="00620CC0">
        <w:rPr>
          <w:rFonts w:ascii="Arial" w:hAnsi="Arial" w:cs="Arial"/>
          <w:color w:val="1F497D" w:themeColor="text2"/>
        </w:rPr>
        <w:t xml:space="preserve"> </w:t>
      </w:r>
      <w:r w:rsidR="00BA0A12">
        <w:rPr>
          <w:rFonts w:ascii="Arial" w:hAnsi="Arial" w:cs="Arial"/>
          <w:color w:val="1F497D" w:themeColor="text2"/>
        </w:rPr>
        <w:t>Jada Lewis,</w:t>
      </w:r>
      <w:r w:rsidR="000C6200">
        <w:rPr>
          <w:rFonts w:ascii="Arial" w:hAnsi="Arial" w:cs="Arial"/>
          <w:color w:val="1F497D" w:themeColor="text2"/>
        </w:rPr>
        <w:t xml:space="preserve"> Gwen Guillotte</w:t>
      </w:r>
      <w:r w:rsidR="00D52797">
        <w:rPr>
          <w:rFonts w:ascii="Arial" w:hAnsi="Arial" w:cs="Arial"/>
          <w:color w:val="1F497D" w:themeColor="text2"/>
        </w:rPr>
        <w:t>,</w:t>
      </w:r>
      <w:r w:rsidR="000C2186">
        <w:rPr>
          <w:rFonts w:ascii="Arial" w:hAnsi="Arial" w:cs="Arial"/>
          <w:color w:val="1F497D" w:themeColor="text2"/>
        </w:rPr>
        <w:t xml:space="preserve"> Scott Richard,</w:t>
      </w:r>
      <w:r w:rsidR="00D52797">
        <w:rPr>
          <w:rFonts w:ascii="Arial" w:hAnsi="Arial" w:cs="Arial"/>
          <w:color w:val="1F497D" w:themeColor="text2"/>
        </w:rPr>
        <w:t xml:space="preserve"> </w:t>
      </w:r>
      <w:r w:rsidR="00595216">
        <w:rPr>
          <w:rFonts w:ascii="Arial" w:hAnsi="Arial" w:cs="Arial"/>
          <w:color w:val="1F497D" w:themeColor="text2"/>
        </w:rPr>
        <w:t xml:space="preserve">Bill Blackwood, </w:t>
      </w:r>
      <w:r w:rsidR="0061245C">
        <w:rPr>
          <w:rFonts w:ascii="Arial" w:hAnsi="Arial" w:cs="Arial"/>
          <w:color w:val="1F497D" w:themeColor="text2"/>
        </w:rPr>
        <w:t>Sydni Dunn,</w:t>
      </w:r>
      <w:r w:rsidR="00474A80">
        <w:rPr>
          <w:rFonts w:ascii="Arial" w:hAnsi="Arial" w:cs="Arial"/>
          <w:color w:val="1F497D" w:themeColor="text2"/>
        </w:rPr>
        <w:t xml:space="preserve"> Gigi Carter, Wayne Berry,</w:t>
      </w:r>
      <w:r w:rsidR="00265A7B">
        <w:rPr>
          <w:rFonts w:ascii="Arial" w:hAnsi="Arial" w:cs="Arial"/>
          <w:color w:val="1F497D" w:themeColor="text2"/>
        </w:rPr>
        <w:t xml:space="preserve"> Julie Cherry, Lee “T.” Wheeler, and Nancy Harrelson</w:t>
      </w:r>
    </w:p>
    <w:p w:rsidR="009720C0" w:rsidRDefault="00265A7B" w:rsidP="009720C0">
      <w:pPr>
        <w:jc w:val="both"/>
        <w:rPr>
          <w:rFonts w:ascii="Arial" w:hAnsi="Arial" w:cs="Arial"/>
          <w:color w:val="1F497D" w:themeColor="text2"/>
        </w:rPr>
      </w:pPr>
      <w:r>
        <w:rPr>
          <w:rFonts w:ascii="Arial" w:hAnsi="Arial" w:cs="Arial"/>
          <w:b/>
          <w:color w:val="1F497D" w:themeColor="text2"/>
          <w:u w:val="single"/>
        </w:rPr>
        <w:t>Guest:</w:t>
      </w:r>
      <w:r>
        <w:rPr>
          <w:rFonts w:ascii="Arial" w:hAnsi="Arial" w:cs="Arial"/>
          <w:color w:val="1F497D" w:themeColor="text2"/>
        </w:rPr>
        <w:t xml:space="preserve">  Steve Hawkland, Secretary of State’s office</w:t>
      </w:r>
      <w:r w:rsidR="00BA0A12">
        <w:rPr>
          <w:rFonts w:ascii="Arial" w:hAnsi="Arial" w:cs="Arial"/>
          <w:color w:val="1F497D" w:themeColor="text2"/>
        </w:rPr>
        <w:t xml:space="preserve"> </w:t>
      </w:r>
    </w:p>
    <w:p w:rsidR="0092647B"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61245C">
        <w:rPr>
          <w:rFonts w:ascii="Arial" w:hAnsi="Arial" w:cs="Arial"/>
          <w:color w:val="1F497D" w:themeColor="text2"/>
        </w:rPr>
        <w:t>Joanne Gaudet, Christina Melton, Terri Crockett, C. C. Copeland,</w:t>
      </w:r>
      <w:r w:rsidR="00265A7B">
        <w:rPr>
          <w:rFonts w:ascii="Arial" w:hAnsi="Arial" w:cs="Arial"/>
          <w:color w:val="1F497D" w:themeColor="text2"/>
        </w:rPr>
        <w:t xml:space="preserve"> Clay Fourrier,</w:t>
      </w:r>
      <w:r w:rsidR="00D52797">
        <w:rPr>
          <w:rFonts w:ascii="Arial" w:hAnsi="Arial" w:cs="Arial"/>
          <w:color w:val="1F497D" w:themeColor="text2"/>
        </w:rPr>
        <w:t xml:space="preserve"> </w:t>
      </w:r>
      <w:r w:rsidR="000C2186">
        <w:rPr>
          <w:rFonts w:ascii="Arial" w:hAnsi="Arial" w:cs="Arial"/>
          <w:color w:val="1F497D" w:themeColor="text2"/>
        </w:rPr>
        <w:t>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8367DA"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0C2186">
        <w:rPr>
          <w:rFonts w:ascii="Arial" w:hAnsi="Arial" w:cs="Arial"/>
          <w:color w:val="1F497D" w:themeColor="text2"/>
        </w:rPr>
        <w:t>Kathy Kliebert</w:t>
      </w:r>
      <w:r w:rsidR="00BA0A12">
        <w:rPr>
          <w:rFonts w:ascii="Arial" w:hAnsi="Arial" w:cs="Arial"/>
          <w:color w:val="1F497D" w:themeColor="text2"/>
        </w:rPr>
        <w:t>,</w:t>
      </w:r>
      <w:r w:rsidRPr="00620CC0">
        <w:rPr>
          <w:rFonts w:ascii="Arial" w:hAnsi="Arial" w:cs="Arial"/>
          <w:color w:val="1F497D" w:themeColor="text2"/>
        </w:rPr>
        <w:t xml:space="preserve"> Chairman, called t</w:t>
      </w:r>
      <w:r w:rsidR="00265A7B">
        <w:rPr>
          <w:rFonts w:ascii="Arial" w:hAnsi="Arial" w:cs="Arial"/>
          <w:color w:val="1F497D" w:themeColor="text2"/>
        </w:rPr>
        <w:t>he meeting to order at 12:07</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 xml:space="preserve">M. </w:t>
      </w:r>
    </w:p>
    <w:p w:rsidR="00265A7B" w:rsidRDefault="00265A7B" w:rsidP="009720C0">
      <w:pPr>
        <w:jc w:val="both"/>
        <w:rPr>
          <w:rFonts w:ascii="Arial" w:hAnsi="Arial" w:cs="Arial"/>
          <w:color w:val="1F497D" w:themeColor="text2"/>
        </w:rPr>
      </w:pPr>
      <w:r>
        <w:rPr>
          <w:rFonts w:ascii="Arial" w:hAnsi="Arial" w:cs="Arial"/>
          <w:b/>
          <w:color w:val="1F497D" w:themeColor="text2"/>
          <w:u w:val="single"/>
        </w:rPr>
        <w:t>Introductions</w:t>
      </w:r>
      <w:r w:rsidR="0061245C">
        <w:rPr>
          <w:rFonts w:ascii="Arial" w:hAnsi="Arial" w:cs="Arial"/>
          <w:b/>
          <w:color w:val="1F497D" w:themeColor="text2"/>
          <w:u w:val="single"/>
        </w:rPr>
        <w:t>:</w:t>
      </w:r>
      <w:r w:rsidR="0061245C">
        <w:rPr>
          <w:rFonts w:ascii="Arial" w:hAnsi="Arial" w:cs="Arial"/>
          <w:color w:val="1F497D" w:themeColor="text2"/>
        </w:rPr>
        <w:t xml:space="preserve">  Kathy Kliebert </w:t>
      </w:r>
      <w:r>
        <w:rPr>
          <w:rFonts w:ascii="Arial" w:hAnsi="Arial" w:cs="Arial"/>
          <w:color w:val="1F497D" w:themeColor="text2"/>
        </w:rPr>
        <w:t>introduced new board members, Dr. Tina Holland and Donna Ewing</w:t>
      </w:r>
    </w:p>
    <w:p w:rsidR="00265A7B" w:rsidRDefault="00265A7B" w:rsidP="009720C0">
      <w:pPr>
        <w:jc w:val="both"/>
        <w:rPr>
          <w:rFonts w:ascii="Arial" w:hAnsi="Arial" w:cs="Arial"/>
          <w:color w:val="1F497D" w:themeColor="text2"/>
        </w:rPr>
      </w:pPr>
      <w:r>
        <w:rPr>
          <w:rFonts w:ascii="Arial" w:hAnsi="Arial" w:cs="Arial"/>
          <w:b/>
          <w:color w:val="1F497D" w:themeColor="text2"/>
          <w:u w:val="single"/>
        </w:rPr>
        <w:t>Swearing in:</w:t>
      </w:r>
      <w:r>
        <w:rPr>
          <w:rFonts w:ascii="Arial" w:hAnsi="Arial" w:cs="Arial"/>
          <w:color w:val="1F497D" w:themeColor="text2"/>
        </w:rPr>
        <w:t xml:space="preserve">  Kathy Kliebert introduced Steve Hawkland from the Secretary of State’s office to perform the swearing in of the new board members, Dr. Tina S. Holland and Donna Ewing.  They took the oath of office and photos were taken</w:t>
      </w:r>
      <w:r w:rsidR="00165A78">
        <w:rPr>
          <w:rFonts w:ascii="Arial" w:hAnsi="Arial" w:cs="Arial"/>
          <w:color w:val="1F497D" w:themeColor="text2"/>
        </w:rPr>
        <w:t>, including Conrad Comeaux who was sworn in at an earlier meeting</w:t>
      </w:r>
      <w:r>
        <w:rPr>
          <w:rFonts w:ascii="Arial" w:hAnsi="Arial" w:cs="Arial"/>
          <w:color w:val="1F497D" w:themeColor="text2"/>
        </w:rPr>
        <w:t>.</w:t>
      </w:r>
    </w:p>
    <w:p w:rsidR="00265A7B" w:rsidRPr="00265A7B" w:rsidRDefault="00541724" w:rsidP="009720C0">
      <w:pPr>
        <w:jc w:val="both"/>
        <w:rPr>
          <w:rFonts w:ascii="Arial" w:hAnsi="Arial" w:cs="Arial"/>
          <w:color w:val="1F497D" w:themeColor="text2"/>
        </w:rPr>
      </w:pPr>
      <w:r>
        <w:rPr>
          <w:rFonts w:ascii="Arial" w:hAnsi="Arial" w:cs="Arial"/>
          <w:b/>
          <w:color w:val="1F497D" w:themeColor="text2"/>
          <w:u w:val="single"/>
        </w:rPr>
        <w:t>Chairman’s Report</w:t>
      </w:r>
      <w:r w:rsidR="00265A7B">
        <w:rPr>
          <w:rFonts w:ascii="Arial" w:hAnsi="Arial" w:cs="Arial"/>
          <w:b/>
          <w:color w:val="1F497D" w:themeColor="text2"/>
          <w:u w:val="single"/>
        </w:rPr>
        <w:t>:</w:t>
      </w:r>
      <w:r w:rsidR="00265A7B">
        <w:rPr>
          <w:rFonts w:ascii="Arial" w:hAnsi="Arial" w:cs="Arial"/>
          <w:color w:val="1F497D" w:themeColor="text2"/>
        </w:rPr>
        <w:t xml:space="preserve">  Kathy Kliebert read aloud two (2) resolutions requiring </w:t>
      </w:r>
      <w:r w:rsidR="00A40487">
        <w:rPr>
          <w:rFonts w:ascii="Arial" w:hAnsi="Arial" w:cs="Arial"/>
          <w:color w:val="1F497D" w:themeColor="text2"/>
        </w:rPr>
        <w:t>board approval.  One   was the annual Diversity in the Workplace resolution required by</w:t>
      </w:r>
      <w:r>
        <w:rPr>
          <w:rFonts w:ascii="Arial" w:hAnsi="Arial" w:cs="Arial"/>
          <w:color w:val="1F497D" w:themeColor="text2"/>
        </w:rPr>
        <w:t xml:space="preserve"> FCC (see attached) and the other was a resolution to update the authorization for Beth Courtney, the Executive Director, to enter into and sign contracts and other routine documents on behalf of LETA (see attached).  Kathy asked for a motion to approve both resolutions.  Doreen Brasseaux moved and Conrad Comeaux seconded.  Kathy Kliebert pointed out that since there was no quorum, these resolutions would be voted on at the next full board meeting.</w:t>
      </w:r>
    </w:p>
    <w:p w:rsidR="00A17511" w:rsidRDefault="006F3B33" w:rsidP="00A17511">
      <w:pPr>
        <w:jc w:val="both"/>
        <w:rPr>
          <w:rFonts w:ascii="Arial" w:hAnsi="Arial" w:cs="Arial"/>
          <w:color w:val="1F497D" w:themeColor="text2"/>
        </w:rPr>
      </w:pPr>
      <w:r>
        <w:rPr>
          <w:rFonts w:ascii="Arial" w:hAnsi="Arial" w:cs="Arial"/>
          <w:b/>
          <w:color w:val="1F497D" w:themeColor="text2"/>
          <w:u w:val="single"/>
        </w:rPr>
        <w:t>Financial Report:</w:t>
      </w:r>
      <w:r w:rsidR="00266881">
        <w:rPr>
          <w:rFonts w:ascii="Arial" w:hAnsi="Arial" w:cs="Arial"/>
          <w:color w:val="1F497D" w:themeColor="text2"/>
        </w:rPr>
        <w:t xml:space="preserve">  </w:t>
      </w:r>
      <w:r w:rsidR="0061245C">
        <w:rPr>
          <w:rFonts w:ascii="Arial" w:hAnsi="Arial" w:cs="Arial"/>
          <w:color w:val="1F497D" w:themeColor="text2"/>
        </w:rPr>
        <w:t>Joanne Gaudet</w:t>
      </w:r>
      <w:r>
        <w:rPr>
          <w:rFonts w:ascii="Arial" w:hAnsi="Arial" w:cs="Arial"/>
          <w:color w:val="1F497D" w:themeColor="text2"/>
        </w:rPr>
        <w:t xml:space="preserve"> gave the Financial Report. (</w:t>
      </w:r>
      <w:r w:rsidR="00A81674">
        <w:rPr>
          <w:rFonts w:ascii="Arial" w:hAnsi="Arial" w:cs="Arial"/>
          <w:color w:val="1F497D" w:themeColor="text2"/>
        </w:rPr>
        <w:t>S</w:t>
      </w:r>
      <w:r>
        <w:rPr>
          <w:rFonts w:ascii="Arial" w:hAnsi="Arial" w:cs="Arial"/>
          <w:color w:val="1F497D" w:themeColor="text2"/>
        </w:rPr>
        <w:t>ee attached)</w:t>
      </w:r>
      <w:r w:rsidR="00541724">
        <w:rPr>
          <w:rFonts w:ascii="Arial" w:hAnsi="Arial" w:cs="Arial"/>
          <w:color w:val="1F497D" w:themeColor="text2"/>
        </w:rPr>
        <w:t xml:space="preserve">  Joanne presented a resolution to Kathy Kliebert who read it aloud.  The resolution authorizes LETA to ask the Foundation</w:t>
      </w:r>
      <w:r w:rsidR="00A17511">
        <w:rPr>
          <w:rFonts w:ascii="Arial" w:hAnsi="Arial" w:cs="Arial"/>
          <w:color w:val="1F497D" w:themeColor="text2"/>
        </w:rPr>
        <w:t xml:space="preserve"> for $1,400,000 in anticipation of a funding shortfall for FY 20180-19. (See attached).  Kathy Kliebert asked for a motion to approve the resolution.  Valencia Burton moved and Eartha Cross seconded. Kathy Kliebert pointed out that since there was no quorum, these resolutions would be voted on at the next full board meeting.</w:t>
      </w:r>
    </w:p>
    <w:p w:rsidR="00A17511" w:rsidRPr="00265A7B" w:rsidRDefault="00A17511" w:rsidP="00A17511">
      <w:pPr>
        <w:jc w:val="both"/>
        <w:rPr>
          <w:rFonts w:ascii="Arial" w:hAnsi="Arial" w:cs="Arial"/>
          <w:color w:val="1F497D" w:themeColor="text2"/>
        </w:rPr>
      </w:pPr>
      <w:r>
        <w:rPr>
          <w:rFonts w:ascii="Arial" w:hAnsi="Arial" w:cs="Arial"/>
          <w:color w:val="1F497D" w:themeColor="text2"/>
        </w:rPr>
        <w:t>Doreen Brasseaux mentioned that LSU Board of Supervisors streams their board meetings and that LPB could do those meetings as they are doing the Board of Regents.  Doreen said she would give us a contact name.</w:t>
      </w:r>
    </w:p>
    <w:p w:rsidR="00874F6B" w:rsidRDefault="00A17511" w:rsidP="009720C0">
      <w:pPr>
        <w:jc w:val="both"/>
        <w:rPr>
          <w:rFonts w:ascii="Arial" w:hAnsi="Arial" w:cs="Arial"/>
          <w:color w:val="1F497D" w:themeColor="text2"/>
        </w:rPr>
      </w:pPr>
      <w:r>
        <w:rPr>
          <w:rFonts w:ascii="Arial" w:hAnsi="Arial" w:cs="Arial"/>
          <w:color w:val="1F497D" w:themeColor="text2"/>
        </w:rPr>
        <w:lastRenderedPageBreak/>
        <w:t xml:space="preserve"> </w:t>
      </w:r>
      <w:r w:rsidR="006F3B33">
        <w:rPr>
          <w:rFonts w:ascii="Arial" w:hAnsi="Arial" w:cs="Arial"/>
          <w:color w:val="1F497D" w:themeColor="text2"/>
        </w:rPr>
        <w:t xml:space="preserve">  </w:t>
      </w:r>
    </w:p>
    <w:p w:rsidR="00A17511" w:rsidRDefault="006A6905" w:rsidP="00C06DEC">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sidR="0061245C">
        <w:rPr>
          <w:rFonts w:ascii="Arial" w:hAnsi="Arial" w:cs="Arial"/>
          <w:color w:val="1F497D" w:themeColor="text2"/>
        </w:rPr>
        <w:t>Terri Crockett gave the Friends Report</w:t>
      </w:r>
      <w:r w:rsidR="00A17511">
        <w:rPr>
          <w:rFonts w:ascii="Arial" w:hAnsi="Arial" w:cs="Arial"/>
          <w:color w:val="1F497D" w:themeColor="text2"/>
        </w:rPr>
        <w:t>. She talked about</w:t>
      </w:r>
      <w:r w:rsidR="00C06DEC">
        <w:rPr>
          <w:rFonts w:ascii="Arial" w:hAnsi="Arial" w:cs="Arial"/>
          <w:color w:val="1F497D" w:themeColor="text2"/>
        </w:rPr>
        <w:t xml:space="preserve"> </w:t>
      </w:r>
      <w:r w:rsidR="00A17511">
        <w:rPr>
          <w:rFonts w:ascii="Arial" w:hAnsi="Arial" w:cs="Arial"/>
          <w:color w:val="1F497D" w:themeColor="text2"/>
        </w:rPr>
        <w:t>their strategic planning</w:t>
      </w:r>
      <w:r w:rsidR="00867B71">
        <w:rPr>
          <w:rFonts w:ascii="Arial" w:hAnsi="Arial" w:cs="Arial"/>
          <w:color w:val="1F497D" w:themeColor="text2"/>
        </w:rPr>
        <w:t xml:space="preserve"> and how they are updating their mission statement.  The Friends of LPB is striving to grow membership and increase their board participation.  </w:t>
      </w:r>
    </w:p>
    <w:p w:rsidR="00867B71" w:rsidRDefault="00867B71" w:rsidP="00C06DEC">
      <w:pPr>
        <w:jc w:val="both"/>
        <w:rPr>
          <w:rFonts w:ascii="Arial" w:hAnsi="Arial" w:cs="Arial"/>
          <w:color w:val="1F497D" w:themeColor="text2"/>
        </w:rPr>
      </w:pPr>
      <w:r>
        <w:rPr>
          <w:rFonts w:ascii="Arial" w:hAnsi="Arial" w:cs="Arial"/>
          <w:color w:val="1F497D" w:themeColor="text2"/>
        </w:rPr>
        <w:t>Terri then gave the financial report.  (See attached)</w:t>
      </w:r>
    </w:p>
    <w:p w:rsidR="00C06DEC" w:rsidRDefault="00CE1CEC" w:rsidP="00867B71">
      <w:pPr>
        <w:jc w:val="both"/>
        <w:rPr>
          <w:rFonts w:ascii="Arial" w:hAnsi="Arial" w:cs="Arial"/>
          <w:color w:val="1F497D" w:themeColor="text2"/>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6D1CAD">
        <w:rPr>
          <w:rFonts w:ascii="Arial" w:hAnsi="Arial" w:cs="Arial"/>
          <w:color w:val="1F497D" w:themeColor="text2"/>
        </w:rPr>
        <w:t xml:space="preserve"> </w:t>
      </w:r>
      <w:r w:rsidR="00867B71">
        <w:rPr>
          <w:rFonts w:ascii="Arial" w:hAnsi="Arial" w:cs="Arial"/>
          <w:color w:val="1F497D" w:themeColor="text2"/>
        </w:rPr>
        <w:t>Beth Courtney began by telling the board that she has named Christina Melton to be Deputy Director, and then read a short bio about Christina.  Beth then told the board about receiving a call from Senator Bill Cassidy telling her that LPB had been awarded a Ready to Learn grant and she asked Christina to tell the board about it.</w:t>
      </w:r>
    </w:p>
    <w:p w:rsidR="00A27FF1" w:rsidRDefault="00867B71" w:rsidP="00867B71">
      <w:pPr>
        <w:jc w:val="both"/>
        <w:rPr>
          <w:rFonts w:ascii="Arial" w:hAnsi="Arial" w:cs="Arial"/>
          <w:color w:val="1F497D" w:themeColor="text2"/>
        </w:rPr>
      </w:pPr>
      <w:r>
        <w:rPr>
          <w:rFonts w:ascii="Arial" w:hAnsi="Arial" w:cs="Arial"/>
          <w:color w:val="1F497D" w:themeColor="text2"/>
        </w:rPr>
        <w:t xml:space="preserve">Christina Melton </w:t>
      </w:r>
      <w:r w:rsidR="00267E38">
        <w:rPr>
          <w:rFonts w:ascii="Arial" w:hAnsi="Arial" w:cs="Arial"/>
          <w:color w:val="1F497D" w:themeColor="text2"/>
        </w:rPr>
        <w:t>told the members that we had received an initial $5000 grant and had just been informed by Sen. Cassidy that we were one of 14 stations to receive a $175,000 additional grant.  Our work will focus on the underserved in the 70802 zip code and we are partnering with Knoc</w:t>
      </w:r>
      <w:r w:rsidR="00A27FF1">
        <w:rPr>
          <w:rFonts w:ascii="Arial" w:hAnsi="Arial" w:cs="Arial"/>
          <w:color w:val="1F497D" w:themeColor="text2"/>
        </w:rPr>
        <w:t>k Knock Museum, EBR Early Childhood Community, Network, and EBR Parish Library.</w:t>
      </w:r>
    </w:p>
    <w:p w:rsidR="00867B71" w:rsidRDefault="00A27FF1" w:rsidP="00867B71">
      <w:pPr>
        <w:jc w:val="both"/>
        <w:rPr>
          <w:rFonts w:ascii="Arial" w:hAnsi="Arial" w:cs="Arial"/>
          <w:color w:val="1F497D" w:themeColor="text2"/>
        </w:rPr>
      </w:pPr>
      <w:r>
        <w:rPr>
          <w:rFonts w:ascii="Arial" w:hAnsi="Arial" w:cs="Arial"/>
          <w:color w:val="1F497D" w:themeColor="text2"/>
        </w:rPr>
        <w:t>Beth told the board about The Art of Food event</w:t>
      </w:r>
      <w:r w:rsidR="00267E38">
        <w:rPr>
          <w:rFonts w:ascii="Arial" w:hAnsi="Arial" w:cs="Arial"/>
          <w:color w:val="1F497D" w:themeColor="text2"/>
        </w:rPr>
        <w:t xml:space="preserve"> </w:t>
      </w:r>
      <w:r>
        <w:rPr>
          <w:rFonts w:ascii="Arial" w:hAnsi="Arial" w:cs="Arial"/>
          <w:color w:val="1F497D" w:themeColor="text2"/>
        </w:rPr>
        <w:t>which is sold out.</w:t>
      </w:r>
    </w:p>
    <w:p w:rsidR="00A27FF1" w:rsidRDefault="00A27FF1" w:rsidP="00867B71">
      <w:pPr>
        <w:jc w:val="both"/>
        <w:rPr>
          <w:rFonts w:ascii="Arial" w:hAnsi="Arial" w:cs="Arial"/>
          <w:color w:val="1F497D" w:themeColor="text2"/>
        </w:rPr>
      </w:pPr>
      <w:r>
        <w:rPr>
          <w:rFonts w:ascii="Arial" w:hAnsi="Arial" w:cs="Arial"/>
          <w:color w:val="1F497D" w:themeColor="text2"/>
        </w:rPr>
        <w:t>She asked C.C. Copeland, Director of Engineering, to give an update and he showed an amazing video of our Baton Rouge tower being repainted.  The video was shot by a drone – it was astonishing to see.</w:t>
      </w:r>
    </w:p>
    <w:p w:rsidR="00A27FF1" w:rsidRDefault="00A27FF1" w:rsidP="00867B71">
      <w:pPr>
        <w:jc w:val="both"/>
        <w:rPr>
          <w:rFonts w:ascii="Arial" w:hAnsi="Arial" w:cs="Arial"/>
          <w:color w:val="1F497D" w:themeColor="text2"/>
        </w:rPr>
      </w:pPr>
      <w:r>
        <w:rPr>
          <w:rFonts w:ascii="Arial" w:hAnsi="Arial" w:cs="Arial"/>
          <w:color w:val="1F497D" w:themeColor="text2"/>
        </w:rPr>
        <w:t>Christina Melton then talked about the latest “Nourish”</w:t>
      </w:r>
      <w:r w:rsidR="009545D9">
        <w:rPr>
          <w:rFonts w:ascii="Arial" w:hAnsi="Arial" w:cs="Arial"/>
          <w:color w:val="1F497D" w:themeColor="text2"/>
        </w:rPr>
        <w:t xml:space="preserve"> video, third in a series of three.  She showed an introductory video and talked about the terrific response we are getting to all three (3) videos, both on Facebook and YouTube</w:t>
      </w:r>
      <w:r w:rsidR="00165A78">
        <w:rPr>
          <w:rFonts w:ascii="Arial" w:hAnsi="Arial" w:cs="Arial"/>
          <w:color w:val="1F497D" w:themeColor="text2"/>
        </w:rPr>
        <w:t>.  To date, we have had over 10 million views.</w:t>
      </w:r>
      <w:bookmarkStart w:id="0" w:name="_GoBack"/>
      <w:bookmarkEnd w:id="0"/>
    </w:p>
    <w:p w:rsidR="001108C9" w:rsidRDefault="001108C9" w:rsidP="000600CE">
      <w:pPr>
        <w:jc w:val="both"/>
        <w:rPr>
          <w:rFonts w:ascii="Arial" w:hAnsi="Arial" w:cs="Arial"/>
          <w:color w:val="1F497D" w:themeColor="text2"/>
          <w:sz w:val="24"/>
          <w:szCs w:val="24"/>
        </w:rPr>
      </w:pPr>
      <w:r>
        <w:rPr>
          <w:rFonts w:ascii="Arial" w:hAnsi="Arial" w:cs="Arial"/>
          <w:b/>
          <w:color w:val="1F497D" w:themeColor="text2"/>
          <w:sz w:val="24"/>
          <w:szCs w:val="24"/>
          <w:u w:val="single"/>
        </w:rPr>
        <w:t>Production Report:</w:t>
      </w:r>
      <w:r>
        <w:rPr>
          <w:rFonts w:ascii="Arial" w:hAnsi="Arial" w:cs="Arial"/>
          <w:color w:val="1F497D" w:themeColor="text2"/>
          <w:sz w:val="24"/>
          <w:szCs w:val="24"/>
        </w:rPr>
        <w:t xml:space="preserve">  </w:t>
      </w:r>
      <w:r w:rsidR="009545D9">
        <w:rPr>
          <w:rFonts w:ascii="Arial" w:hAnsi="Arial" w:cs="Arial"/>
          <w:color w:val="1F497D" w:themeColor="text2"/>
          <w:sz w:val="24"/>
          <w:szCs w:val="24"/>
        </w:rPr>
        <w:t>Clay Fourrier showed a membership spot that is currently running.</w:t>
      </w:r>
    </w:p>
    <w:p w:rsidR="00BC1B20" w:rsidRPr="00620CC0" w:rsidRDefault="00FC14F7" w:rsidP="001108C9">
      <w:pPr>
        <w:jc w:val="both"/>
        <w:rPr>
          <w:rFonts w:ascii="Arial" w:hAnsi="Arial" w:cs="Arial"/>
          <w:color w:val="1F497D" w:themeColor="text2"/>
        </w:rPr>
      </w:pPr>
      <w:r w:rsidRPr="00620CC0">
        <w:rPr>
          <w:rFonts w:ascii="Arial" w:hAnsi="Arial" w:cs="Arial"/>
          <w:b/>
          <w:color w:val="1F497D" w:themeColor="text2"/>
          <w:u w:val="single"/>
        </w:rPr>
        <w:t xml:space="preserve">Adjournment: </w:t>
      </w:r>
      <w:r w:rsidRPr="00620CC0">
        <w:rPr>
          <w:rFonts w:ascii="Arial" w:hAnsi="Arial" w:cs="Arial"/>
          <w:color w:val="1F497D" w:themeColor="text2"/>
        </w:rPr>
        <w:t xml:space="preserve"> </w:t>
      </w:r>
      <w:r w:rsidR="00EC4F59">
        <w:rPr>
          <w:rFonts w:ascii="Arial" w:hAnsi="Arial" w:cs="Arial"/>
          <w:color w:val="1F497D" w:themeColor="text2"/>
        </w:rPr>
        <w:t xml:space="preserve">Kathy Kliebert called for </w:t>
      </w:r>
      <w:r w:rsidR="000600CE">
        <w:rPr>
          <w:rFonts w:ascii="Arial" w:hAnsi="Arial" w:cs="Arial"/>
          <w:color w:val="1F497D" w:themeColor="text2"/>
        </w:rPr>
        <w:t xml:space="preserve">a motion to adjourn.  </w:t>
      </w:r>
      <w:r w:rsidR="009545D9">
        <w:rPr>
          <w:rFonts w:ascii="Arial" w:hAnsi="Arial" w:cs="Arial"/>
          <w:color w:val="1F497D" w:themeColor="text2"/>
        </w:rPr>
        <w:t>Doreen Brasseaux</w:t>
      </w:r>
      <w:r w:rsidR="00EC4F59">
        <w:rPr>
          <w:rFonts w:ascii="Arial" w:hAnsi="Arial" w:cs="Arial"/>
          <w:color w:val="1F497D" w:themeColor="text2"/>
        </w:rPr>
        <w:t xml:space="preserve"> moved and </w:t>
      </w:r>
      <w:r w:rsidR="009545D9">
        <w:rPr>
          <w:rFonts w:ascii="Arial" w:hAnsi="Arial" w:cs="Arial"/>
          <w:color w:val="1F497D" w:themeColor="text2"/>
        </w:rPr>
        <w:t>Conrad Comeaux</w:t>
      </w:r>
      <w:r w:rsidR="00EC4F59">
        <w:rPr>
          <w:rFonts w:ascii="Arial" w:hAnsi="Arial" w:cs="Arial"/>
          <w:color w:val="1F497D" w:themeColor="text2"/>
        </w:rPr>
        <w:t xml:space="preserve"> seconded. </w:t>
      </w:r>
      <w:r w:rsidR="001108C9">
        <w:rPr>
          <w:rFonts w:ascii="Arial" w:hAnsi="Arial" w:cs="Arial"/>
          <w:color w:val="1F497D" w:themeColor="text2"/>
        </w:rPr>
        <w:t>The meeting adjourne</w:t>
      </w:r>
      <w:r w:rsidR="009545D9">
        <w:rPr>
          <w:rFonts w:ascii="Arial" w:hAnsi="Arial" w:cs="Arial"/>
          <w:color w:val="1F497D" w:themeColor="text2"/>
        </w:rPr>
        <w:t>d at 1:12</w:t>
      </w:r>
      <w:r w:rsidR="001108C9">
        <w:rPr>
          <w:rFonts w:ascii="Arial" w:hAnsi="Arial" w:cs="Arial"/>
          <w:color w:val="1F497D" w:themeColor="text2"/>
        </w:rPr>
        <w:t xml:space="preserve"> PM.</w:t>
      </w:r>
    </w:p>
    <w:p w:rsidR="00D256AF" w:rsidRPr="00620CC0" w:rsidRDefault="00165A78"/>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017C4"/>
    <w:rsid w:val="0003154D"/>
    <w:rsid w:val="000600CE"/>
    <w:rsid w:val="000842BF"/>
    <w:rsid w:val="00087664"/>
    <w:rsid w:val="000C2186"/>
    <w:rsid w:val="000C6200"/>
    <w:rsid w:val="000C787C"/>
    <w:rsid w:val="001108C9"/>
    <w:rsid w:val="00122ACA"/>
    <w:rsid w:val="00165A78"/>
    <w:rsid w:val="00184263"/>
    <w:rsid w:val="00185992"/>
    <w:rsid w:val="001946B7"/>
    <w:rsid w:val="001C7818"/>
    <w:rsid w:val="001E3BA7"/>
    <w:rsid w:val="00265A7B"/>
    <w:rsid w:val="00266881"/>
    <w:rsid w:val="00267E38"/>
    <w:rsid w:val="00272CD7"/>
    <w:rsid w:val="00286CFF"/>
    <w:rsid w:val="00292D74"/>
    <w:rsid w:val="002B4971"/>
    <w:rsid w:val="002C2442"/>
    <w:rsid w:val="00305F8D"/>
    <w:rsid w:val="00321159"/>
    <w:rsid w:val="00345E58"/>
    <w:rsid w:val="003965A3"/>
    <w:rsid w:val="003B2969"/>
    <w:rsid w:val="003E16AF"/>
    <w:rsid w:val="00412018"/>
    <w:rsid w:val="00412F7D"/>
    <w:rsid w:val="004715F3"/>
    <w:rsid w:val="00474A80"/>
    <w:rsid w:val="00482265"/>
    <w:rsid w:val="004E4C79"/>
    <w:rsid w:val="004E7BAA"/>
    <w:rsid w:val="004F17BB"/>
    <w:rsid w:val="00514A64"/>
    <w:rsid w:val="00534028"/>
    <w:rsid w:val="00541724"/>
    <w:rsid w:val="005944E0"/>
    <w:rsid w:val="00595216"/>
    <w:rsid w:val="00597478"/>
    <w:rsid w:val="0061245C"/>
    <w:rsid w:val="00620CC0"/>
    <w:rsid w:val="00675422"/>
    <w:rsid w:val="006A6905"/>
    <w:rsid w:val="006D1CAD"/>
    <w:rsid w:val="006E3228"/>
    <w:rsid w:val="006F3B33"/>
    <w:rsid w:val="007D010A"/>
    <w:rsid w:val="00802EED"/>
    <w:rsid w:val="00803895"/>
    <w:rsid w:val="008367DA"/>
    <w:rsid w:val="00846609"/>
    <w:rsid w:val="00847EDE"/>
    <w:rsid w:val="00867B71"/>
    <w:rsid w:val="00874F6B"/>
    <w:rsid w:val="00881839"/>
    <w:rsid w:val="00890999"/>
    <w:rsid w:val="0090410D"/>
    <w:rsid w:val="0092647B"/>
    <w:rsid w:val="009465B0"/>
    <w:rsid w:val="009545D9"/>
    <w:rsid w:val="009720C0"/>
    <w:rsid w:val="009800E7"/>
    <w:rsid w:val="009D5961"/>
    <w:rsid w:val="009D7770"/>
    <w:rsid w:val="00A0230A"/>
    <w:rsid w:val="00A17511"/>
    <w:rsid w:val="00A20E7B"/>
    <w:rsid w:val="00A20E90"/>
    <w:rsid w:val="00A27FF1"/>
    <w:rsid w:val="00A30884"/>
    <w:rsid w:val="00A40487"/>
    <w:rsid w:val="00A52572"/>
    <w:rsid w:val="00A81674"/>
    <w:rsid w:val="00A92C37"/>
    <w:rsid w:val="00A946F2"/>
    <w:rsid w:val="00AD6D6A"/>
    <w:rsid w:val="00AF1FBE"/>
    <w:rsid w:val="00B1233D"/>
    <w:rsid w:val="00BA0A12"/>
    <w:rsid w:val="00BC1B20"/>
    <w:rsid w:val="00BF6BC7"/>
    <w:rsid w:val="00C06DEC"/>
    <w:rsid w:val="00C14EDE"/>
    <w:rsid w:val="00CE1CEC"/>
    <w:rsid w:val="00CF544F"/>
    <w:rsid w:val="00D31C12"/>
    <w:rsid w:val="00D52797"/>
    <w:rsid w:val="00DA6FAD"/>
    <w:rsid w:val="00EC0863"/>
    <w:rsid w:val="00EC4F59"/>
    <w:rsid w:val="00EF0DD6"/>
    <w:rsid w:val="00EF5D16"/>
    <w:rsid w:val="00F51B9A"/>
    <w:rsid w:val="00F608E6"/>
    <w:rsid w:val="00FA51ED"/>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69C2-4328-4BEA-BFD4-236E1127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2018-06-18T14:42:00Z</cp:lastPrinted>
  <dcterms:created xsi:type="dcterms:W3CDTF">2018-08-15T13:25:00Z</dcterms:created>
  <dcterms:modified xsi:type="dcterms:W3CDTF">2018-08-15T13:25:00Z</dcterms:modified>
</cp:coreProperties>
</file>